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7E7D7" w14:textId="68966CBF" w:rsidR="00183189" w:rsidRPr="00B266B0" w:rsidRDefault="00183189" w:rsidP="00183189">
      <w:pPr>
        <w:pStyle w:val="Header"/>
        <w:tabs>
          <w:tab w:val="right" w:pos="9639"/>
        </w:tabs>
        <w:rPr>
          <w:bCs/>
          <w:i/>
          <w:noProof w:val="0"/>
          <w:sz w:val="24"/>
          <w:szCs w:val="24"/>
        </w:rPr>
      </w:pPr>
      <w:bookmarkStart w:id="0" w:name="_Hlk16684292"/>
      <w:r w:rsidRPr="003A41EF">
        <w:rPr>
          <w:bCs/>
          <w:noProof w:val="0"/>
          <w:sz w:val="24"/>
          <w:szCs w:val="24"/>
        </w:rPr>
        <w:t xml:space="preserve">3GPP TSG-RAN WG2 Meeting </w:t>
      </w:r>
      <w:r>
        <w:rPr>
          <w:bCs/>
          <w:noProof w:val="0"/>
          <w:sz w:val="24"/>
          <w:szCs w:val="24"/>
        </w:rPr>
        <w:t>#10</w:t>
      </w:r>
      <w:r w:rsidR="00674B97">
        <w:rPr>
          <w:bCs/>
          <w:noProof w:val="0"/>
          <w:sz w:val="24"/>
          <w:szCs w:val="24"/>
        </w:rPr>
        <w:t>7</w:t>
      </w:r>
      <w:r w:rsidRPr="00B266B0">
        <w:rPr>
          <w:bCs/>
          <w:noProof w:val="0"/>
          <w:sz w:val="24"/>
          <w:szCs w:val="24"/>
        </w:rPr>
        <w:tab/>
      </w:r>
      <w:r w:rsidR="00306093" w:rsidRPr="00306093">
        <w:rPr>
          <w:bCs/>
          <w:noProof w:val="0"/>
          <w:sz w:val="24"/>
          <w:szCs w:val="24"/>
        </w:rPr>
        <w:t>R2-191052</w:t>
      </w:r>
      <w:r w:rsidR="00306093">
        <w:rPr>
          <w:bCs/>
          <w:noProof w:val="0"/>
          <w:sz w:val="24"/>
          <w:szCs w:val="24"/>
        </w:rPr>
        <w:t>9</w:t>
      </w:r>
    </w:p>
    <w:p w14:paraId="49379CFB" w14:textId="449EE618" w:rsidR="00CD4C7B" w:rsidRDefault="00674B97" w:rsidP="00183189">
      <w:pPr>
        <w:pStyle w:val="Header"/>
        <w:rPr>
          <w:rFonts w:eastAsia="SimSun"/>
          <w:bCs/>
          <w:sz w:val="24"/>
          <w:szCs w:val="24"/>
          <w:lang w:eastAsia="zh-CN"/>
        </w:rPr>
      </w:pPr>
      <w:r>
        <w:rPr>
          <w:rFonts w:eastAsia="SimSun"/>
          <w:bCs/>
          <w:sz w:val="24"/>
          <w:szCs w:val="24"/>
          <w:lang w:eastAsia="zh-CN"/>
        </w:rPr>
        <w:t>Prague</w:t>
      </w:r>
      <w:r w:rsidR="00E835C2" w:rsidRPr="00E835C2">
        <w:rPr>
          <w:rFonts w:eastAsia="SimSun"/>
          <w:bCs/>
          <w:sz w:val="24"/>
          <w:szCs w:val="24"/>
          <w:lang w:eastAsia="zh-CN"/>
        </w:rPr>
        <w:t xml:space="preserve">, </w:t>
      </w:r>
      <w:r w:rsidR="00F94B10" w:rsidRPr="00F94B10">
        <w:rPr>
          <w:rFonts w:eastAsia="SimSun"/>
          <w:bCs/>
          <w:sz w:val="24"/>
          <w:szCs w:val="24"/>
          <w:lang w:eastAsia="zh-CN"/>
        </w:rPr>
        <w:t>Czech Republic</w:t>
      </w:r>
      <w:r w:rsidR="00E835C2" w:rsidRPr="00E835C2">
        <w:rPr>
          <w:rFonts w:eastAsia="SimSun"/>
          <w:bCs/>
          <w:sz w:val="24"/>
          <w:szCs w:val="24"/>
          <w:lang w:eastAsia="zh-CN"/>
        </w:rPr>
        <w:t>,</w:t>
      </w:r>
      <w:r>
        <w:rPr>
          <w:rFonts w:eastAsia="SimSun"/>
          <w:bCs/>
          <w:sz w:val="24"/>
          <w:szCs w:val="24"/>
          <w:lang w:eastAsia="zh-CN"/>
        </w:rPr>
        <w:t xml:space="preserve"> 26</w:t>
      </w:r>
      <w:r w:rsidR="00E835C2" w:rsidRPr="00674B97">
        <w:rPr>
          <w:rFonts w:eastAsia="SimSun"/>
          <w:bCs/>
          <w:sz w:val="24"/>
          <w:szCs w:val="24"/>
          <w:vertAlign w:val="superscript"/>
          <w:lang w:eastAsia="zh-CN"/>
        </w:rPr>
        <w:t>th</w:t>
      </w:r>
      <w:r>
        <w:rPr>
          <w:rFonts w:eastAsia="SimSun"/>
          <w:bCs/>
          <w:sz w:val="24"/>
          <w:szCs w:val="24"/>
          <w:lang w:eastAsia="zh-CN"/>
        </w:rPr>
        <w:t xml:space="preserve"> –</w:t>
      </w:r>
      <w:r w:rsidR="00E835C2" w:rsidRPr="00E835C2">
        <w:rPr>
          <w:rFonts w:eastAsia="SimSun"/>
          <w:bCs/>
          <w:sz w:val="24"/>
          <w:szCs w:val="24"/>
          <w:lang w:eastAsia="zh-CN"/>
        </w:rPr>
        <w:t xml:space="preserve"> </w:t>
      </w:r>
      <w:r>
        <w:rPr>
          <w:rFonts w:eastAsia="SimSun"/>
          <w:bCs/>
          <w:sz w:val="24"/>
          <w:szCs w:val="24"/>
          <w:lang w:eastAsia="zh-CN"/>
        </w:rPr>
        <w:t>30</w:t>
      </w:r>
      <w:r w:rsidRPr="00674B97">
        <w:rPr>
          <w:rFonts w:eastAsia="SimSun"/>
          <w:bCs/>
          <w:sz w:val="24"/>
          <w:szCs w:val="24"/>
          <w:vertAlign w:val="superscript"/>
          <w:lang w:eastAsia="zh-CN"/>
        </w:rPr>
        <w:t>th</w:t>
      </w:r>
      <w:r>
        <w:rPr>
          <w:rFonts w:eastAsia="SimSun"/>
          <w:bCs/>
          <w:sz w:val="24"/>
          <w:szCs w:val="24"/>
          <w:lang w:eastAsia="zh-CN"/>
        </w:rPr>
        <w:t xml:space="preserve"> Aug</w:t>
      </w:r>
      <w:r w:rsidR="00E835C2" w:rsidRPr="00E835C2">
        <w:rPr>
          <w:rFonts w:eastAsia="SimSun"/>
          <w:bCs/>
          <w:sz w:val="24"/>
          <w:szCs w:val="24"/>
          <w:lang w:eastAsia="zh-CN"/>
        </w:rPr>
        <w:t xml:space="preserve"> 2019</w:t>
      </w:r>
      <w:r w:rsidR="009E06C0" w:rsidRPr="009E06C0">
        <w:rPr>
          <w:rFonts w:eastAsia="SimSun"/>
          <w:bCs/>
          <w:sz w:val="24"/>
          <w:szCs w:val="24"/>
          <w:lang w:eastAsia="zh-CN"/>
        </w:rPr>
        <w:t xml:space="preserve">  </w:t>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bookmarkEnd w:id="0"/>
    <w:p w14:paraId="6B066BAC" w14:textId="77777777" w:rsidR="00183189" w:rsidRPr="00B266B0" w:rsidRDefault="00183189" w:rsidP="00183189">
      <w:pPr>
        <w:pStyle w:val="Header"/>
        <w:rPr>
          <w:bCs/>
          <w:noProof w:val="0"/>
          <w:sz w:val="24"/>
        </w:rPr>
      </w:pPr>
    </w:p>
    <w:p w14:paraId="758E2B30" w14:textId="62F7091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143C" w:rsidRPr="00F8143C">
        <w:rPr>
          <w:rFonts w:cs="Arial"/>
          <w:b/>
          <w:bCs/>
          <w:sz w:val="24"/>
          <w:lang w:eastAsia="ja-JP"/>
        </w:rPr>
        <w:t>11.11.3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789125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2AB8">
        <w:rPr>
          <w:rFonts w:ascii="Arial" w:hAnsi="Arial" w:cs="Arial"/>
          <w:b/>
          <w:bCs/>
          <w:sz w:val="24"/>
        </w:rPr>
        <w:t>T</w:t>
      </w:r>
      <w:r w:rsidR="007B2AB8" w:rsidRPr="007B2AB8">
        <w:rPr>
          <w:rFonts w:ascii="Arial" w:hAnsi="Arial" w:cs="Arial"/>
          <w:b/>
          <w:bCs/>
          <w:sz w:val="24"/>
        </w:rPr>
        <w:t xml:space="preserve">ransition </w:t>
      </w:r>
      <w:r w:rsidR="007B2AB8">
        <w:rPr>
          <w:rFonts w:ascii="Arial" w:hAnsi="Arial" w:cs="Arial"/>
          <w:b/>
          <w:bCs/>
          <w:sz w:val="24"/>
        </w:rPr>
        <w:t xml:space="preserve">out of </w:t>
      </w:r>
      <w:r w:rsidR="007B2AB8" w:rsidRPr="007B2AB8">
        <w:rPr>
          <w:rFonts w:ascii="Arial" w:hAnsi="Arial" w:cs="Arial"/>
          <w:b/>
          <w:bCs/>
          <w:sz w:val="24"/>
        </w:rPr>
        <w:t>RRC_CONNECTED</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4526765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16684321"/>
      <w:proofErr w:type="spellStart"/>
      <w:r w:rsidR="00F94B10" w:rsidRPr="00F94B10">
        <w:rPr>
          <w:rFonts w:ascii="Arial" w:hAnsi="Arial" w:cs="Arial"/>
          <w:b/>
          <w:bCs/>
          <w:sz w:val="24"/>
        </w:rPr>
        <w:t>NR_UE_pow_sav</w:t>
      </w:r>
      <w:proofErr w:type="spellEnd"/>
      <w:r w:rsidR="00F94B10" w:rsidRPr="00F94B10">
        <w:rPr>
          <w:rFonts w:ascii="Arial" w:hAnsi="Arial" w:cs="Arial"/>
          <w:b/>
          <w:bCs/>
          <w:sz w:val="24"/>
        </w:rPr>
        <w:t>-Core</w:t>
      </w:r>
      <w:bookmarkEnd w:id="1"/>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DD6C2EF" w:rsidR="00F03AD6" w:rsidRDefault="00664C69" w:rsidP="00CD4C7B">
      <w:r>
        <w:t xml:space="preserve">The following </w:t>
      </w:r>
      <w:r w:rsidR="001A262E">
        <w:t>objectives has been agreed for the UE power saving work item [1]</w:t>
      </w:r>
      <w:r>
        <w:t>:</w:t>
      </w:r>
    </w:p>
    <w:p w14:paraId="63014C13" w14:textId="43D05B7B" w:rsidR="00306093" w:rsidRDefault="00306093" w:rsidP="00CD4C7B"/>
    <w:tbl>
      <w:tblPr>
        <w:tblStyle w:val="TableGrid"/>
        <w:tblW w:w="0" w:type="auto"/>
        <w:tblLook w:val="04A0" w:firstRow="1" w:lastRow="0" w:firstColumn="1" w:lastColumn="0" w:noHBand="0" w:noVBand="1"/>
      </w:tblPr>
      <w:tblGrid>
        <w:gridCol w:w="9631"/>
      </w:tblGrid>
      <w:tr w:rsidR="00306093" w14:paraId="3EA9FFBE" w14:textId="77777777" w:rsidTr="00306093">
        <w:tc>
          <w:tcPr>
            <w:tcW w:w="9631" w:type="dxa"/>
          </w:tcPr>
          <w:p w14:paraId="26FBAD11" w14:textId="77777777" w:rsidR="00306093" w:rsidRDefault="00306093" w:rsidP="00306093">
            <w:pPr>
              <w:pStyle w:val="ListParagraph"/>
              <w:numPr>
                <w:ilvl w:val="0"/>
                <w:numId w:val="5"/>
              </w:numPr>
              <w:overflowPunct w:val="0"/>
              <w:autoSpaceDE w:val="0"/>
              <w:autoSpaceDN w:val="0"/>
              <w:adjustRightInd w:val="0"/>
              <w:spacing w:afterLines="50" w:after="120"/>
              <w:ind w:left="644"/>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hint="eastAsia"/>
                <w:lang w:eastAsia="zh-CN"/>
              </w:rPr>
              <w:t xml:space="preserve"> state</w:t>
            </w:r>
            <w:r>
              <w:rPr>
                <w:lang w:eastAsia="zh-CN"/>
              </w:rPr>
              <w:t>. [RAN2]</w:t>
            </w:r>
          </w:p>
          <w:p w14:paraId="202B2A56" w14:textId="77777777" w:rsidR="00306093" w:rsidRPr="008F5084" w:rsidRDefault="00306093" w:rsidP="00306093">
            <w:pPr>
              <w:pStyle w:val="ListParagraph"/>
              <w:ind w:left="1004"/>
              <w:rPr>
                <w:bCs/>
                <w:lang w:eastAsia="zh-CN"/>
              </w:rPr>
            </w:pPr>
          </w:p>
          <w:p w14:paraId="3303F1D2" w14:textId="77777777" w:rsidR="00306093" w:rsidRPr="003B5F42" w:rsidRDefault="00306093" w:rsidP="00306093">
            <w:pPr>
              <w:pStyle w:val="ListParagraph"/>
              <w:numPr>
                <w:ilvl w:val="0"/>
                <w:numId w:val="5"/>
              </w:numPr>
              <w:overflowPunct w:val="0"/>
              <w:autoSpaceDE w:val="0"/>
              <w:autoSpaceDN w:val="0"/>
              <w:adjustRightInd w:val="0"/>
              <w:ind w:left="644"/>
              <w:rPr>
                <w:szCs w:val="24"/>
              </w:rPr>
            </w:pPr>
            <w:r w:rsidRPr="003B5F42">
              <w:rPr>
                <w:szCs w:val="24"/>
              </w:rPr>
              <w:t>Specify, if agreed, the mechanism to provide UE assistance information</w:t>
            </w:r>
            <w:r>
              <w:rPr>
                <w:szCs w:val="24"/>
              </w:rPr>
              <w:t xml:space="preserve"> [RAN2, RAN1]</w:t>
            </w:r>
            <w:r w:rsidRPr="003B5F42">
              <w:rPr>
                <w:szCs w:val="24"/>
              </w:rPr>
              <w:t>:</w:t>
            </w:r>
          </w:p>
          <w:p w14:paraId="3960D131" w14:textId="77777777" w:rsidR="00306093" w:rsidRPr="003B5F42" w:rsidRDefault="00306093" w:rsidP="00306093">
            <w:pPr>
              <w:pStyle w:val="ListParagraph"/>
              <w:numPr>
                <w:ilvl w:val="0"/>
                <w:numId w:val="6"/>
              </w:numPr>
              <w:overflowPunct w:val="0"/>
              <w:autoSpaceDE w:val="0"/>
              <w:autoSpaceDN w:val="0"/>
              <w:adjustRightInd w:val="0"/>
              <w:ind w:left="1004" w:hanging="360"/>
              <w:rPr>
                <w:szCs w:val="24"/>
              </w:rPr>
            </w:pPr>
            <w:r>
              <w:rPr>
                <w:szCs w:val="24"/>
              </w:rPr>
              <w:t>Study and select among</w:t>
            </w:r>
            <w:r w:rsidRPr="003B5F42">
              <w:rPr>
                <w:szCs w:val="24"/>
              </w:rPr>
              <w:t xml:space="preserve"> the following UE assistance information</w:t>
            </w:r>
            <w:r w:rsidRPr="008F5084">
              <w:rPr>
                <w:szCs w:val="24"/>
              </w:rPr>
              <w:t xml:space="preserve"> for RAN2 by RAN#85</w:t>
            </w:r>
            <w:r w:rsidRPr="003B5F42">
              <w:rPr>
                <w:szCs w:val="24"/>
              </w:rPr>
              <w:t>:</w:t>
            </w:r>
          </w:p>
          <w:p w14:paraId="52461EB7" w14:textId="77777777" w:rsidR="00306093" w:rsidRPr="008F5084" w:rsidRDefault="00306093" w:rsidP="00306093">
            <w:pPr>
              <w:pStyle w:val="ListParagraph"/>
              <w:ind w:left="1004"/>
              <w:rPr>
                <w:szCs w:val="24"/>
              </w:rPr>
            </w:pPr>
            <w:r w:rsidRPr="003B5F42">
              <w:rPr>
                <w:szCs w:val="24"/>
              </w:rPr>
              <w:t>power preferred information (baseline LTE PPI in a well-defined manner) and UE's preference</w:t>
            </w:r>
            <w:r w:rsidRPr="008F5084">
              <w:rPr>
                <w:szCs w:val="24"/>
              </w:rPr>
              <w:t xml:space="preserve"> </w:t>
            </w:r>
            <w:r w:rsidRPr="003B5F42">
              <w:rPr>
                <w:szCs w:val="24"/>
              </w:rPr>
              <w:t>on C-DRX, BWP a</w:t>
            </w:r>
            <w:bookmarkStart w:id="2" w:name="_GoBack"/>
            <w:bookmarkEnd w:id="2"/>
            <w:r w:rsidRPr="003B5F42">
              <w:rPr>
                <w:szCs w:val="24"/>
              </w:rPr>
              <w:t xml:space="preserve">nd </w:t>
            </w:r>
            <w:proofErr w:type="spellStart"/>
            <w:r w:rsidRPr="003B5F42">
              <w:rPr>
                <w:szCs w:val="24"/>
              </w:rPr>
              <w:t>SCell</w:t>
            </w:r>
            <w:proofErr w:type="spellEnd"/>
            <w:r w:rsidRPr="003B5F42">
              <w:rPr>
                <w:szCs w:val="24"/>
              </w:rPr>
              <w:t xml:space="preserve"> configuration [RAN2]</w:t>
            </w:r>
            <w:r w:rsidRPr="008F5084">
              <w:rPr>
                <w:szCs w:val="24"/>
              </w:rPr>
              <w:t>.</w:t>
            </w:r>
          </w:p>
          <w:p w14:paraId="67152B1E" w14:textId="77777777" w:rsidR="00306093" w:rsidRPr="00424F37" w:rsidRDefault="00306093" w:rsidP="00306093">
            <w:pPr>
              <w:ind w:left="1004"/>
            </w:pPr>
            <w:r w:rsidRPr="00424F37">
              <w:rPr>
                <w:szCs w:val="24"/>
              </w:rPr>
              <w:t xml:space="preserve">NOTE: </w:t>
            </w:r>
            <w:r w:rsidRPr="00424F37">
              <w:t xml:space="preserve">additional UE assistance information for RAN1-specific power saving techniques to indicate what setting of parameters related to this Work Item will lead to power savings for the UE can be included if agreed in RAN1.  </w:t>
            </w:r>
          </w:p>
          <w:p w14:paraId="0D458272" w14:textId="77777777" w:rsidR="00306093" w:rsidRDefault="00306093" w:rsidP="00CD4C7B"/>
        </w:tc>
      </w:tr>
    </w:tbl>
    <w:p w14:paraId="2B524AB6" w14:textId="77777777" w:rsidR="00306093" w:rsidRDefault="00306093" w:rsidP="00CD4C7B"/>
    <w:p w14:paraId="1A11B407" w14:textId="6FDF282A" w:rsidR="00664C69" w:rsidRDefault="00664C69" w:rsidP="00CD4C7B">
      <w:r>
        <w:t>In this contribution we discuss further</w:t>
      </w:r>
      <w:r w:rsidR="001A262E">
        <w:t xml:space="preserve"> UE </w:t>
      </w:r>
      <w:r w:rsidR="001A262E" w:rsidRPr="001A262E">
        <w:t>indicat</w:t>
      </w:r>
      <w:r w:rsidR="001A262E">
        <w:t>ion about</w:t>
      </w:r>
      <w:r w:rsidR="001A262E" w:rsidRPr="001A262E">
        <w:t xml:space="preserve"> its preference of transitioning out of RRC_CONNECTED state</w:t>
      </w:r>
      <w:r>
        <w:t>.</w:t>
      </w:r>
    </w:p>
    <w:p w14:paraId="127ACA6D" w14:textId="10FD5BD2" w:rsidR="00CD4C7B" w:rsidRPr="006E13D1" w:rsidRDefault="00CD4C7B" w:rsidP="00CD4C7B">
      <w:pPr>
        <w:pStyle w:val="Heading1"/>
      </w:pPr>
      <w:r w:rsidRPr="006E13D1">
        <w:t>2</w:t>
      </w:r>
      <w:r w:rsidRPr="006E13D1">
        <w:tab/>
      </w:r>
      <w:r w:rsidR="00664C69">
        <w:t>D</w:t>
      </w:r>
      <w:r w:rsidR="00E81A37">
        <w:t>iscussion</w:t>
      </w:r>
    </w:p>
    <w:p w14:paraId="2282D600" w14:textId="2152D9D4" w:rsidR="00AE3B2D" w:rsidRDefault="00664C69" w:rsidP="00080143">
      <w:pPr>
        <w:rPr>
          <w:rFonts w:eastAsiaTheme="minorEastAsia"/>
          <w:lang w:eastAsia="zh-CN"/>
        </w:rPr>
      </w:pPr>
      <w:r w:rsidRPr="00664C69">
        <w:rPr>
          <w:lang w:val="en-US"/>
        </w:rPr>
        <w:t>For efficient transition from RRC_CONNECTED to RRC_IDLE/RRC_INACTIVE</w:t>
      </w:r>
      <w:r>
        <w:rPr>
          <w:lang w:val="en-US"/>
        </w:rPr>
        <w:t xml:space="preserve"> RAN2 already agreed to e</w:t>
      </w:r>
      <w:proofErr w:type="spellStart"/>
      <w:r w:rsidRPr="009C3F29">
        <w:rPr>
          <w:rFonts w:eastAsiaTheme="minorEastAsia"/>
          <w:lang w:eastAsia="zh-CN"/>
        </w:rPr>
        <w:t>nable</w:t>
      </w:r>
      <w:proofErr w:type="spellEnd"/>
      <w:r w:rsidRPr="009C3F29">
        <w:rPr>
          <w:rFonts w:eastAsiaTheme="minorEastAsia"/>
          <w:lang w:eastAsia="zh-CN"/>
        </w:rPr>
        <w:t xml:space="preserve"> a mechanism for a UE to indicate to the network its preference of transitioning out of RRC_CONNECTED.</w:t>
      </w:r>
      <w:r>
        <w:rPr>
          <w:rFonts w:eastAsiaTheme="minorEastAsia"/>
          <w:lang w:eastAsia="zh-CN"/>
        </w:rPr>
        <w:t xml:space="preserve"> </w:t>
      </w:r>
      <w:r w:rsidR="00AE3B2D">
        <w:rPr>
          <w:rFonts w:eastAsiaTheme="minorEastAsia"/>
          <w:lang w:eastAsia="zh-CN"/>
        </w:rPr>
        <w:t>“Out of RRC_CONNECTED” can be understood in many ways:</w:t>
      </w:r>
    </w:p>
    <w:p w14:paraId="37055A78" w14:textId="246E4CAA" w:rsidR="00AE3B2D" w:rsidRDefault="00AE3B2D" w:rsidP="00AE3B2D">
      <w:pPr>
        <w:pStyle w:val="ListParagraph"/>
        <w:numPr>
          <w:ilvl w:val="6"/>
          <w:numId w:val="5"/>
        </w:numPr>
        <w:rPr>
          <w:rFonts w:eastAsiaTheme="minorEastAsia"/>
          <w:lang w:eastAsia="zh-CN"/>
        </w:rPr>
      </w:pPr>
      <w:r>
        <w:rPr>
          <w:rFonts w:eastAsiaTheme="minorEastAsia"/>
          <w:lang w:eastAsia="zh-CN"/>
        </w:rPr>
        <w:t>The UE prefers to enter RRC IDLE or RRC INACTIVE</w:t>
      </w:r>
    </w:p>
    <w:p w14:paraId="628DEF7B" w14:textId="1798A3C4" w:rsidR="00CF12A4" w:rsidRDefault="00CF12A4" w:rsidP="00CF12A4">
      <w:pPr>
        <w:pStyle w:val="ListParagraph"/>
        <w:numPr>
          <w:ilvl w:val="6"/>
          <w:numId w:val="5"/>
        </w:numPr>
        <w:rPr>
          <w:rFonts w:eastAsiaTheme="minorEastAsia"/>
          <w:lang w:eastAsia="zh-CN"/>
        </w:rPr>
      </w:pPr>
      <w:r>
        <w:rPr>
          <w:rFonts w:eastAsiaTheme="minorEastAsia"/>
          <w:lang w:eastAsia="zh-CN"/>
        </w:rPr>
        <w:t xml:space="preserve">The UE prefers to enter RRC IDLE </w:t>
      </w:r>
    </w:p>
    <w:p w14:paraId="7A2925B6" w14:textId="55CF585D" w:rsidR="00CF12A4" w:rsidRDefault="00CF12A4" w:rsidP="00CF12A4">
      <w:pPr>
        <w:pStyle w:val="ListParagraph"/>
        <w:numPr>
          <w:ilvl w:val="6"/>
          <w:numId w:val="5"/>
        </w:numPr>
        <w:rPr>
          <w:rFonts w:eastAsiaTheme="minorEastAsia"/>
          <w:lang w:eastAsia="zh-CN"/>
        </w:rPr>
      </w:pPr>
      <w:r>
        <w:rPr>
          <w:rFonts w:eastAsiaTheme="minorEastAsia"/>
          <w:lang w:eastAsia="zh-CN"/>
        </w:rPr>
        <w:t>The UE prefers to enter RRC INACTIVE</w:t>
      </w:r>
    </w:p>
    <w:p w14:paraId="367FDEAA" w14:textId="77777777" w:rsidR="00CF12A4" w:rsidRDefault="00CF12A4" w:rsidP="00CF12A4">
      <w:pPr>
        <w:pStyle w:val="ListParagraph"/>
        <w:ind w:left="2520"/>
        <w:rPr>
          <w:rFonts w:eastAsiaTheme="minorEastAsia"/>
          <w:lang w:eastAsia="zh-CN"/>
        </w:rPr>
      </w:pPr>
    </w:p>
    <w:p w14:paraId="0BB5EF11" w14:textId="0426E1EC" w:rsidR="00CF12A4" w:rsidRDefault="00CF12A4" w:rsidP="00080143">
      <w:pPr>
        <w:rPr>
          <w:rFonts w:eastAsiaTheme="minorEastAsia"/>
          <w:lang w:eastAsia="zh-CN"/>
        </w:rPr>
      </w:pPr>
      <w:r>
        <w:rPr>
          <w:rFonts w:eastAsiaTheme="minorEastAsia"/>
          <w:lang w:eastAsia="zh-CN"/>
        </w:rPr>
        <w:t>We think that the decision whether the send the UE to RRC_IDLE or RRC_INACTIVE should be left up to network im</w:t>
      </w:r>
      <w:r w:rsidR="00783FD5">
        <w:rPr>
          <w:rFonts w:eastAsiaTheme="minorEastAsia"/>
          <w:lang w:eastAsia="zh-CN"/>
        </w:rPr>
        <w:t>plementation, because of the following:</w:t>
      </w:r>
    </w:p>
    <w:p w14:paraId="62B5C84A" w14:textId="3E67599B" w:rsidR="00783FD5" w:rsidRDefault="00783FD5" w:rsidP="00783FD5">
      <w:pPr>
        <w:pStyle w:val="ListParagraph"/>
        <w:numPr>
          <w:ilvl w:val="0"/>
          <w:numId w:val="6"/>
        </w:numPr>
        <w:rPr>
          <w:rFonts w:eastAsiaTheme="minorEastAsia"/>
          <w:lang w:eastAsia="zh-CN"/>
        </w:rPr>
      </w:pPr>
      <w:r>
        <w:rPr>
          <w:rFonts w:eastAsiaTheme="minorEastAsia"/>
          <w:lang w:eastAsia="zh-CN"/>
        </w:rPr>
        <w:t>IDLE and INACTIVE can provide same power saving opportunities for the UE</w:t>
      </w:r>
    </w:p>
    <w:p w14:paraId="1DE5591E" w14:textId="01051246" w:rsidR="00783FD5" w:rsidRDefault="00783FD5" w:rsidP="00783FD5">
      <w:pPr>
        <w:pStyle w:val="ListParagraph"/>
        <w:numPr>
          <w:ilvl w:val="0"/>
          <w:numId w:val="6"/>
        </w:numPr>
        <w:rPr>
          <w:rFonts w:eastAsiaTheme="minorEastAsia"/>
          <w:lang w:eastAsia="zh-CN"/>
        </w:rPr>
      </w:pPr>
      <w:r>
        <w:rPr>
          <w:rFonts w:eastAsiaTheme="minorEastAsia"/>
          <w:lang w:eastAsia="zh-CN"/>
        </w:rPr>
        <w:t>Number of INACTIVE UEs cannot be unlimited, because network resources are needed for storing and maintaining INACTIVE UE contexts</w:t>
      </w:r>
    </w:p>
    <w:p w14:paraId="3A9AC685" w14:textId="72C7D278" w:rsidR="00783FD5" w:rsidRDefault="00783FD5" w:rsidP="00783FD5">
      <w:pPr>
        <w:pStyle w:val="ListParagraph"/>
        <w:numPr>
          <w:ilvl w:val="0"/>
          <w:numId w:val="6"/>
        </w:numPr>
        <w:rPr>
          <w:rFonts w:eastAsiaTheme="minorEastAsia"/>
          <w:lang w:eastAsia="zh-CN"/>
        </w:rPr>
      </w:pPr>
      <w:r>
        <w:rPr>
          <w:rFonts w:eastAsiaTheme="minorEastAsia"/>
          <w:lang w:eastAsia="zh-CN"/>
        </w:rPr>
        <w:t>It would be difficult to define when the UE shall prefer IDLE or INACTIVE state</w:t>
      </w:r>
    </w:p>
    <w:p w14:paraId="07BBA807" w14:textId="349439EF" w:rsidR="00783FD5" w:rsidRPr="00783FD5" w:rsidRDefault="00783FD5" w:rsidP="00783FD5">
      <w:pPr>
        <w:pStyle w:val="ListParagraph"/>
        <w:numPr>
          <w:ilvl w:val="0"/>
          <w:numId w:val="6"/>
        </w:numPr>
        <w:rPr>
          <w:rFonts w:eastAsiaTheme="minorEastAsia"/>
          <w:lang w:eastAsia="zh-CN"/>
        </w:rPr>
      </w:pPr>
      <w:r>
        <w:rPr>
          <w:rFonts w:eastAsiaTheme="minorEastAsia"/>
          <w:lang w:eastAsia="zh-CN"/>
        </w:rPr>
        <w:t xml:space="preserve">The </w:t>
      </w:r>
      <w:r w:rsidRPr="00783FD5">
        <w:rPr>
          <w:rFonts w:eastAsiaTheme="minorEastAsia"/>
          <w:lang w:eastAsia="zh-CN"/>
        </w:rPr>
        <w:t>UE only knows the situation from its own side.</w:t>
      </w:r>
    </w:p>
    <w:p w14:paraId="4529C313" w14:textId="103CF7B4" w:rsidR="00783FD5" w:rsidRPr="00783FD5" w:rsidRDefault="00783FD5" w:rsidP="00783FD5">
      <w:pPr>
        <w:pStyle w:val="ListParagraph"/>
        <w:numPr>
          <w:ilvl w:val="0"/>
          <w:numId w:val="6"/>
        </w:numPr>
        <w:rPr>
          <w:rFonts w:eastAsiaTheme="minorEastAsia"/>
          <w:lang w:eastAsia="zh-CN"/>
        </w:rPr>
      </w:pPr>
      <w:r w:rsidRPr="00783FD5">
        <w:rPr>
          <w:rFonts w:eastAsiaTheme="minorEastAsia"/>
          <w:lang w:eastAsia="zh-CN"/>
        </w:rPr>
        <w:t xml:space="preserve">Network </w:t>
      </w:r>
      <w:proofErr w:type="gramStart"/>
      <w:r w:rsidRPr="00783FD5">
        <w:rPr>
          <w:rFonts w:eastAsiaTheme="minorEastAsia"/>
          <w:lang w:eastAsia="zh-CN"/>
        </w:rPr>
        <w:t>has to</w:t>
      </w:r>
      <w:proofErr w:type="gramEnd"/>
      <w:r w:rsidRPr="00783FD5">
        <w:rPr>
          <w:rFonts w:eastAsiaTheme="minorEastAsia"/>
          <w:lang w:eastAsia="zh-CN"/>
        </w:rPr>
        <w:t xml:space="preserve"> serve multiple UEs at the same time.</w:t>
      </w:r>
    </w:p>
    <w:p w14:paraId="76E228B9" w14:textId="412BC424" w:rsidR="00783FD5" w:rsidRDefault="00783FD5" w:rsidP="00783FD5">
      <w:pPr>
        <w:pStyle w:val="ListParagraph"/>
        <w:numPr>
          <w:ilvl w:val="0"/>
          <w:numId w:val="6"/>
        </w:numPr>
        <w:rPr>
          <w:rFonts w:eastAsiaTheme="minorEastAsia"/>
          <w:lang w:eastAsia="zh-CN"/>
        </w:rPr>
      </w:pPr>
      <w:r w:rsidRPr="00783FD5">
        <w:rPr>
          <w:rFonts w:eastAsiaTheme="minorEastAsia"/>
          <w:lang w:eastAsia="zh-CN"/>
        </w:rPr>
        <w:t xml:space="preserve">If network </w:t>
      </w:r>
      <w:proofErr w:type="gramStart"/>
      <w:r w:rsidRPr="00783FD5">
        <w:rPr>
          <w:rFonts w:eastAsiaTheme="minorEastAsia"/>
          <w:lang w:eastAsia="zh-CN"/>
        </w:rPr>
        <w:t>has to</w:t>
      </w:r>
      <w:proofErr w:type="gramEnd"/>
      <w:r w:rsidRPr="00783FD5">
        <w:rPr>
          <w:rFonts w:eastAsiaTheme="minorEastAsia"/>
          <w:lang w:eastAsia="zh-CN"/>
        </w:rPr>
        <w:t xml:space="preserve"> make changes for each individual UE, there will be fragmentation of resources </w:t>
      </w:r>
    </w:p>
    <w:p w14:paraId="3209C5BF" w14:textId="28AFA33E" w:rsidR="00783FD5" w:rsidRDefault="00783FD5" w:rsidP="00783FD5">
      <w:pPr>
        <w:pStyle w:val="ListParagraph"/>
        <w:numPr>
          <w:ilvl w:val="0"/>
          <w:numId w:val="6"/>
        </w:numPr>
        <w:rPr>
          <w:rFonts w:eastAsiaTheme="minorEastAsia"/>
          <w:lang w:eastAsia="zh-CN"/>
        </w:rPr>
      </w:pPr>
      <w:r>
        <w:rPr>
          <w:rFonts w:eastAsiaTheme="minorEastAsia"/>
          <w:lang w:eastAsia="zh-CN"/>
        </w:rPr>
        <w:lastRenderedPageBreak/>
        <w:t xml:space="preserve">Network </w:t>
      </w:r>
      <w:proofErr w:type="gramStart"/>
      <w:r>
        <w:rPr>
          <w:rFonts w:eastAsiaTheme="minorEastAsia"/>
          <w:lang w:eastAsia="zh-CN"/>
        </w:rPr>
        <w:t>is able to</w:t>
      </w:r>
      <w:proofErr w:type="gramEnd"/>
      <w:r>
        <w:rPr>
          <w:rFonts w:eastAsiaTheme="minorEastAsia"/>
          <w:lang w:eastAsia="zh-CN"/>
        </w:rPr>
        <w:t xml:space="preserve"> determine by itself whether IDLE or CONNECTED is more suitable for certain UE at certain point of time. </w:t>
      </w:r>
    </w:p>
    <w:p w14:paraId="751647A7" w14:textId="77777777" w:rsidR="00783FD5" w:rsidRPr="00783FD5" w:rsidRDefault="00783FD5" w:rsidP="000F5F6A">
      <w:pPr>
        <w:pStyle w:val="ListParagraph"/>
        <w:ind w:left="1485"/>
        <w:rPr>
          <w:rFonts w:eastAsiaTheme="minorEastAsia"/>
          <w:lang w:eastAsia="zh-CN"/>
        </w:rPr>
      </w:pPr>
    </w:p>
    <w:p w14:paraId="6C1652BB" w14:textId="0E7DD08A" w:rsidR="00080143" w:rsidRDefault="003963A0" w:rsidP="00080143">
      <w:pPr>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we propose the following:</w:t>
      </w:r>
    </w:p>
    <w:p w14:paraId="2EC41CFF" w14:textId="482AF510" w:rsidR="00D80780" w:rsidRDefault="00D80780" w:rsidP="00D80780">
      <w:pPr>
        <w:rPr>
          <w:b/>
        </w:rPr>
      </w:pPr>
      <w:r w:rsidRPr="000B699F">
        <w:rPr>
          <w:b/>
        </w:rPr>
        <w:t xml:space="preserve">Proposal </w:t>
      </w:r>
      <w:r>
        <w:rPr>
          <w:b/>
        </w:rPr>
        <w:t>1</w:t>
      </w:r>
      <w:r w:rsidRPr="000B699F">
        <w:rPr>
          <w:b/>
        </w:rPr>
        <w:t xml:space="preserve">: </w:t>
      </w:r>
      <w:r>
        <w:rPr>
          <w:b/>
        </w:rPr>
        <w:t xml:space="preserve">RRC state preference information is not included in the </w:t>
      </w:r>
      <w:r w:rsidRPr="00783FD5">
        <w:rPr>
          <w:b/>
        </w:rPr>
        <w:t>UE indica</w:t>
      </w:r>
      <w:r>
        <w:rPr>
          <w:b/>
        </w:rPr>
        <w:t>tion</w:t>
      </w:r>
    </w:p>
    <w:p w14:paraId="2AE89480" w14:textId="5C4C535E" w:rsidR="00DD2DDC" w:rsidRDefault="000B699F" w:rsidP="00DD2DDC">
      <w:pPr>
        <w:rPr>
          <w:b/>
        </w:rPr>
      </w:pPr>
      <w:r w:rsidRPr="000B699F">
        <w:rPr>
          <w:b/>
        </w:rPr>
        <w:t xml:space="preserve">Proposal </w:t>
      </w:r>
      <w:r w:rsidR="00D80780">
        <w:rPr>
          <w:b/>
        </w:rPr>
        <w:t>2</w:t>
      </w:r>
      <w:r w:rsidRPr="000B699F">
        <w:rPr>
          <w:b/>
        </w:rPr>
        <w:t xml:space="preserve">: </w:t>
      </w:r>
      <w:r w:rsidR="00783FD5">
        <w:rPr>
          <w:b/>
        </w:rPr>
        <w:t xml:space="preserve">The </w:t>
      </w:r>
      <w:r w:rsidR="00783FD5" w:rsidRPr="00783FD5">
        <w:rPr>
          <w:b/>
        </w:rPr>
        <w:t>UE indica</w:t>
      </w:r>
      <w:r w:rsidR="00783FD5">
        <w:rPr>
          <w:b/>
        </w:rPr>
        <w:t>tion</w:t>
      </w:r>
      <w:r w:rsidR="000F5F6A">
        <w:rPr>
          <w:b/>
        </w:rPr>
        <w:t xml:space="preserve"> (1-bit)</w:t>
      </w:r>
      <w:r w:rsidR="00783FD5">
        <w:rPr>
          <w:b/>
        </w:rPr>
        <w:t xml:space="preserve"> about </w:t>
      </w:r>
      <w:r w:rsidR="00783FD5" w:rsidRPr="00783FD5">
        <w:rPr>
          <w:b/>
        </w:rPr>
        <w:t xml:space="preserve">its preference </w:t>
      </w:r>
      <w:r w:rsidR="000F5F6A">
        <w:rPr>
          <w:b/>
        </w:rPr>
        <w:t xml:space="preserve">to </w:t>
      </w:r>
      <w:r w:rsidR="00783FD5" w:rsidRPr="00783FD5">
        <w:rPr>
          <w:b/>
        </w:rPr>
        <w:t>transition out of RRC_CONNECTED</w:t>
      </w:r>
      <w:r w:rsidR="00783FD5">
        <w:rPr>
          <w:b/>
        </w:rPr>
        <w:t xml:space="preserve"> is introduced</w:t>
      </w:r>
    </w:p>
    <w:p w14:paraId="305D42DC" w14:textId="0FB22756" w:rsidR="00D11A42" w:rsidRDefault="00D11A42" w:rsidP="00D11A42">
      <w:pPr>
        <w:rPr>
          <w:b/>
        </w:rPr>
      </w:pPr>
      <w:r w:rsidRPr="000B699F">
        <w:rPr>
          <w:b/>
        </w:rPr>
        <w:t xml:space="preserve">Proposal </w:t>
      </w:r>
      <w:r>
        <w:rPr>
          <w:b/>
        </w:rPr>
        <w:t>3</w:t>
      </w:r>
      <w:r w:rsidRPr="000B699F">
        <w:rPr>
          <w:b/>
        </w:rPr>
        <w:t xml:space="preserve">: </w:t>
      </w:r>
      <w:r>
        <w:rPr>
          <w:b/>
        </w:rPr>
        <w:t xml:space="preserve">Network response to </w:t>
      </w:r>
      <w:r w:rsidRPr="00D11A42">
        <w:rPr>
          <w:b/>
        </w:rPr>
        <w:t>UE indication about its preference to transition out of RRC_CONNECTED</w:t>
      </w:r>
      <w:r w:rsidR="00D80780">
        <w:rPr>
          <w:b/>
        </w:rPr>
        <w:t xml:space="preserve"> is left up to network implementation</w:t>
      </w:r>
    </w:p>
    <w:p w14:paraId="2D04EEAE" w14:textId="77777777" w:rsidR="00D11A42" w:rsidRDefault="00D11A42" w:rsidP="00783FD5">
      <w:pPr>
        <w:rPr>
          <w:b/>
        </w:rPr>
      </w:pPr>
    </w:p>
    <w:p w14:paraId="3A5A304B" w14:textId="77777777" w:rsidR="00D11A42" w:rsidRDefault="000F5F6A" w:rsidP="000F5F6A">
      <w:pPr>
        <w:rPr>
          <w:rFonts w:eastAsiaTheme="minorEastAsia"/>
          <w:lang w:eastAsia="zh-CN"/>
        </w:rPr>
      </w:pPr>
      <w:r w:rsidRPr="000F5F6A">
        <w:rPr>
          <w:rFonts w:eastAsiaTheme="minorEastAsia"/>
          <w:lang w:eastAsia="zh-CN"/>
        </w:rPr>
        <w:t xml:space="preserve">UE assistance information procedure is defined for </w:t>
      </w:r>
      <w:r>
        <w:rPr>
          <w:rFonts w:eastAsiaTheme="minorEastAsia"/>
          <w:lang w:eastAsia="zh-CN"/>
        </w:rPr>
        <w:t xml:space="preserve">NR </w:t>
      </w:r>
      <w:r w:rsidRPr="000F5F6A">
        <w:rPr>
          <w:rFonts w:eastAsiaTheme="minorEastAsia"/>
          <w:lang w:eastAsia="zh-CN"/>
        </w:rPr>
        <w:t>in TS 3</w:t>
      </w:r>
      <w:r>
        <w:rPr>
          <w:rFonts w:eastAsiaTheme="minorEastAsia"/>
          <w:lang w:eastAsia="zh-CN"/>
        </w:rPr>
        <w:t>8</w:t>
      </w:r>
      <w:r w:rsidRPr="000F5F6A">
        <w:rPr>
          <w:rFonts w:eastAsiaTheme="minorEastAsia"/>
          <w:lang w:eastAsia="zh-CN"/>
        </w:rPr>
        <w:t>.331 [</w:t>
      </w:r>
      <w:r>
        <w:rPr>
          <w:rFonts w:eastAsiaTheme="minorEastAsia"/>
          <w:lang w:eastAsia="zh-CN"/>
        </w:rPr>
        <w:t>2</w:t>
      </w:r>
      <w:r w:rsidRPr="000F5F6A">
        <w:rPr>
          <w:rFonts w:eastAsiaTheme="minorEastAsia"/>
          <w:lang w:eastAsia="zh-CN"/>
        </w:rPr>
        <w:t>]</w:t>
      </w:r>
      <w:r w:rsidR="00D11A42">
        <w:rPr>
          <w:rFonts w:eastAsiaTheme="minorEastAsia"/>
          <w:lang w:eastAsia="zh-CN"/>
        </w:rPr>
        <w:t>:</w:t>
      </w:r>
    </w:p>
    <w:p w14:paraId="436501DC" w14:textId="77777777" w:rsidR="00D11A42" w:rsidRPr="00A047D1" w:rsidRDefault="00D11A42" w:rsidP="00D11A42">
      <w:pPr>
        <w:pStyle w:val="TH"/>
      </w:pPr>
      <w:r w:rsidRPr="00A047D1">
        <w:rPr>
          <w:noProof/>
        </w:rPr>
        <w:object w:dxaOrig="3990" w:dyaOrig="2055" w14:anchorId="3A896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00.65pt" o:ole="">
            <v:imagedata r:id="rId12" o:title=""/>
          </v:shape>
          <o:OLEObject Type="Embed" ProgID="Mscgen.Chart" ShapeID="_x0000_i1025" DrawAspect="Content" ObjectID="_1627394454" r:id="rId13"/>
        </w:object>
      </w:r>
    </w:p>
    <w:p w14:paraId="15052972" w14:textId="6FE4C326" w:rsidR="00D11A42" w:rsidRPr="00A047D1" w:rsidRDefault="00D11A42" w:rsidP="00D11A42">
      <w:pPr>
        <w:pStyle w:val="TF"/>
      </w:pPr>
      <w:r w:rsidRPr="00A047D1">
        <w:t xml:space="preserve">Figure </w:t>
      </w:r>
      <w:r>
        <w:t>1</w:t>
      </w:r>
      <w:r w:rsidRPr="00A047D1">
        <w:t>: UE Assistance Information</w:t>
      </w:r>
    </w:p>
    <w:p w14:paraId="064E4C35" w14:textId="3EFB965F" w:rsidR="000F5F6A" w:rsidRDefault="00D11A42" w:rsidP="000F5F6A">
      <w:pPr>
        <w:rPr>
          <w:rFonts w:eastAsiaTheme="minorEastAsia"/>
          <w:lang w:eastAsia="zh-CN"/>
        </w:rPr>
      </w:pPr>
      <w:r w:rsidRPr="00A047D1">
        <w:t>The purpose of th</w:t>
      </w:r>
      <w:r>
        <w:t>e</w:t>
      </w:r>
      <w:r w:rsidRPr="00A047D1">
        <w:t xml:space="preserve"> procedure is to inform </w:t>
      </w:r>
      <w:r w:rsidRPr="00A047D1">
        <w:rPr>
          <w:lang w:eastAsia="zh-CN"/>
        </w:rPr>
        <w:t>the network</w:t>
      </w:r>
      <w:r w:rsidRPr="00A047D1">
        <w:t xml:space="preserve"> of the UE's delay budget report carrying desired increment/decrement in the connected mode DRX cycle length, or overheating assistance </w:t>
      </w:r>
      <w:r w:rsidR="00D80780" w:rsidRPr="00A047D1">
        <w:t>information.</w:t>
      </w:r>
      <w:r w:rsidR="00D80780">
        <w:rPr>
          <w:rFonts w:eastAsiaTheme="minorEastAsia"/>
          <w:lang w:eastAsia="zh-CN"/>
        </w:rPr>
        <w:t xml:space="preserve"> We</w:t>
      </w:r>
      <w:r>
        <w:rPr>
          <w:rFonts w:eastAsiaTheme="minorEastAsia"/>
          <w:lang w:eastAsia="zh-CN"/>
        </w:rPr>
        <w:t xml:space="preserve"> think that it would be easy and logical to use the existing procedure for UE indication </w:t>
      </w:r>
      <w:r w:rsidRPr="00D11A42">
        <w:rPr>
          <w:rFonts w:eastAsiaTheme="minorEastAsia"/>
          <w:lang w:eastAsia="zh-CN"/>
        </w:rPr>
        <w:t>about its preference to transitioning out of RRC_CONNECTED</w:t>
      </w:r>
      <w:r>
        <w:rPr>
          <w:rFonts w:eastAsiaTheme="minorEastAsia"/>
          <w:lang w:eastAsia="zh-CN"/>
        </w:rPr>
        <w:t xml:space="preserve">. </w:t>
      </w:r>
      <w:proofErr w:type="gramStart"/>
      <w:r w:rsidR="00426B4F">
        <w:rPr>
          <w:rFonts w:eastAsiaTheme="minorEastAsia"/>
          <w:lang w:eastAsia="zh-CN"/>
        </w:rPr>
        <w:t>Therefore</w:t>
      </w:r>
      <w:proofErr w:type="gramEnd"/>
      <w:r w:rsidR="00426B4F">
        <w:rPr>
          <w:rFonts w:eastAsiaTheme="minorEastAsia"/>
          <w:lang w:eastAsia="zh-CN"/>
        </w:rPr>
        <w:t xml:space="preserve"> we propose the following</w:t>
      </w:r>
    </w:p>
    <w:p w14:paraId="74AA60D8" w14:textId="47522DE3" w:rsidR="00426B4F" w:rsidRPr="00426B4F" w:rsidRDefault="00426B4F" w:rsidP="00426B4F">
      <w:pPr>
        <w:rPr>
          <w:rFonts w:eastAsiaTheme="minorEastAsia"/>
          <w:b/>
          <w:lang w:eastAsia="zh-CN"/>
        </w:rPr>
      </w:pPr>
      <w:r w:rsidRPr="00426B4F">
        <w:rPr>
          <w:rFonts w:eastAsiaTheme="minorEastAsia"/>
          <w:b/>
          <w:lang w:eastAsia="zh-CN"/>
        </w:rPr>
        <w:t>Proposal 4: RRC signalling is used for UE indication about its preference to transition out of RRC_CONNECTED</w:t>
      </w:r>
    </w:p>
    <w:p w14:paraId="0BA849E0" w14:textId="4B363077" w:rsidR="000F5F6A" w:rsidRPr="00D11A42" w:rsidRDefault="000F5F6A" w:rsidP="000F5F6A">
      <w:pPr>
        <w:rPr>
          <w:rFonts w:eastAsiaTheme="minorEastAsia"/>
          <w:b/>
          <w:lang w:eastAsia="zh-CN"/>
        </w:rPr>
      </w:pPr>
      <w:r w:rsidRPr="00D11A42">
        <w:rPr>
          <w:rFonts w:eastAsiaTheme="minorEastAsia"/>
          <w:b/>
          <w:lang w:eastAsia="zh-CN"/>
        </w:rPr>
        <w:t xml:space="preserve">Proposal </w:t>
      </w:r>
      <w:r w:rsidR="00426B4F">
        <w:rPr>
          <w:rFonts w:eastAsiaTheme="minorEastAsia"/>
          <w:b/>
          <w:lang w:eastAsia="zh-CN"/>
        </w:rPr>
        <w:t>5</w:t>
      </w:r>
      <w:r w:rsidRPr="00D11A42">
        <w:rPr>
          <w:rFonts w:eastAsiaTheme="minorEastAsia"/>
          <w:b/>
          <w:lang w:eastAsia="zh-CN"/>
        </w:rPr>
        <w:t xml:space="preserve">: UE assistance information procedure is used </w:t>
      </w:r>
      <w:r w:rsidR="00D11A42" w:rsidRPr="00D11A42">
        <w:rPr>
          <w:rFonts w:eastAsiaTheme="minorEastAsia"/>
          <w:b/>
          <w:lang w:eastAsia="zh-CN"/>
        </w:rPr>
        <w:t>for UE indication about its preference to transition out of RRC_CONNECTED</w:t>
      </w:r>
    </w:p>
    <w:p w14:paraId="4FC8CCEF" w14:textId="79EA3092" w:rsidR="003963A0" w:rsidRDefault="003963A0" w:rsidP="003963A0">
      <w:pPr>
        <w:rPr>
          <w:b/>
        </w:rPr>
      </w:pPr>
    </w:p>
    <w:p w14:paraId="6B7CB094" w14:textId="3D4D217C" w:rsidR="003963A0" w:rsidRDefault="003963A0">
      <w:pPr>
        <w:spacing w:after="0"/>
        <w:rPr>
          <w:b/>
        </w:rPr>
      </w:pPr>
      <w:r>
        <w:rPr>
          <w:b/>
        </w:rPr>
        <w:br w:type="page"/>
      </w:r>
    </w:p>
    <w:p w14:paraId="530A5E19" w14:textId="77777777" w:rsidR="003963A0" w:rsidRPr="000B699F" w:rsidRDefault="003963A0" w:rsidP="00080143">
      <w:pPr>
        <w:rPr>
          <w:b/>
        </w:rPr>
      </w:pPr>
    </w:p>
    <w:p w14:paraId="7C0C3777" w14:textId="77777777" w:rsidR="00F31368" w:rsidRDefault="00F31368" w:rsidP="00CD4C7B">
      <w:pPr>
        <w:pStyle w:val="Heading1"/>
      </w:pPr>
    </w:p>
    <w:p w14:paraId="43A12B72" w14:textId="442FE25F" w:rsidR="00CD4C7B" w:rsidRPr="006E13D1" w:rsidRDefault="00E81A37" w:rsidP="00CD4C7B">
      <w:pPr>
        <w:pStyle w:val="Heading1"/>
      </w:pPr>
      <w:r>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242AE4C4" w14:textId="77777777" w:rsidR="00426B4F" w:rsidRDefault="00426B4F" w:rsidP="00426B4F">
      <w:pPr>
        <w:rPr>
          <w:b/>
        </w:rPr>
      </w:pPr>
      <w:r w:rsidRPr="000B699F">
        <w:rPr>
          <w:b/>
        </w:rPr>
        <w:t xml:space="preserve">Proposal </w:t>
      </w:r>
      <w:r>
        <w:rPr>
          <w:b/>
        </w:rPr>
        <w:t>1</w:t>
      </w:r>
      <w:r w:rsidRPr="000B699F">
        <w:rPr>
          <w:b/>
        </w:rPr>
        <w:t xml:space="preserve">: </w:t>
      </w:r>
      <w:r>
        <w:rPr>
          <w:b/>
        </w:rPr>
        <w:t xml:space="preserve">RRC state preference information is not included in the </w:t>
      </w:r>
      <w:r w:rsidRPr="00783FD5">
        <w:rPr>
          <w:b/>
        </w:rPr>
        <w:t>UE indica</w:t>
      </w:r>
      <w:r>
        <w:rPr>
          <w:b/>
        </w:rPr>
        <w:t>tion</w:t>
      </w:r>
    </w:p>
    <w:p w14:paraId="1C96FF68" w14:textId="77777777" w:rsidR="00426B4F" w:rsidRDefault="00426B4F" w:rsidP="00426B4F">
      <w:pPr>
        <w:rPr>
          <w:b/>
        </w:rPr>
      </w:pPr>
      <w:r w:rsidRPr="000B699F">
        <w:rPr>
          <w:b/>
        </w:rPr>
        <w:t xml:space="preserve">Proposal </w:t>
      </w:r>
      <w:r>
        <w:rPr>
          <w:b/>
        </w:rPr>
        <w:t>2</w:t>
      </w:r>
      <w:r w:rsidRPr="000B699F">
        <w:rPr>
          <w:b/>
        </w:rPr>
        <w:t xml:space="preserve">: </w:t>
      </w:r>
      <w:r>
        <w:rPr>
          <w:b/>
        </w:rPr>
        <w:t xml:space="preserve">The </w:t>
      </w:r>
      <w:r w:rsidRPr="00783FD5">
        <w:rPr>
          <w:b/>
        </w:rPr>
        <w:t>UE indica</w:t>
      </w:r>
      <w:r>
        <w:rPr>
          <w:b/>
        </w:rPr>
        <w:t xml:space="preserve">tion (1-bit) about </w:t>
      </w:r>
      <w:r w:rsidRPr="00783FD5">
        <w:rPr>
          <w:b/>
        </w:rPr>
        <w:t xml:space="preserve">its preference </w:t>
      </w:r>
      <w:r>
        <w:rPr>
          <w:b/>
        </w:rPr>
        <w:t xml:space="preserve">to </w:t>
      </w:r>
      <w:r w:rsidRPr="00783FD5">
        <w:rPr>
          <w:b/>
        </w:rPr>
        <w:t>transition out of RRC_CONNECTED</w:t>
      </w:r>
      <w:r>
        <w:rPr>
          <w:b/>
        </w:rPr>
        <w:t xml:space="preserve"> is introduced</w:t>
      </w:r>
    </w:p>
    <w:p w14:paraId="67D10834" w14:textId="77777777" w:rsidR="00426B4F" w:rsidRDefault="00426B4F" w:rsidP="00426B4F">
      <w:pPr>
        <w:rPr>
          <w:b/>
        </w:rPr>
      </w:pPr>
      <w:r w:rsidRPr="000B699F">
        <w:rPr>
          <w:b/>
        </w:rPr>
        <w:t xml:space="preserve">Proposal </w:t>
      </w:r>
      <w:r>
        <w:rPr>
          <w:b/>
        </w:rPr>
        <w:t>3</w:t>
      </w:r>
      <w:r w:rsidRPr="000B699F">
        <w:rPr>
          <w:b/>
        </w:rPr>
        <w:t xml:space="preserve">: </w:t>
      </w:r>
      <w:r>
        <w:rPr>
          <w:b/>
        </w:rPr>
        <w:t xml:space="preserve">Network response to </w:t>
      </w:r>
      <w:r w:rsidRPr="00D11A42">
        <w:rPr>
          <w:b/>
        </w:rPr>
        <w:t>UE indication about its preference to transition out of RRC_CONNECTED</w:t>
      </w:r>
      <w:r>
        <w:rPr>
          <w:b/>
        </w:rPr>
        <w:t xml:space="preserve"> is left up to network implementation</w:t>
      </w:r>
    </w:p>
    <w:p w14:paraId="3AB5B461" w14:textId="07CF2AC0" w:rsidR="00426B4F" w:rsidRPr="00426B4F" w:rsidRDefault="00426B4F" w:rsidP="00426B4F">
      <w:pPr>
        <w:rPr>
          <w:rFonts w:eastAsiaTheme="minorEastAsia"/>
          <w:b/>
          <w:lang w:eastAsia="zh-CN"/>
        </w:rPr>
      </w:pPr>
      <w:r w:rsidRPr="00426B4F">
        <w:rPr>
          <w:rFonts w:eastAsiaTheme="minorEastAsia"/>
          <w:b/>
          <w:lang w:eastAsia="zh-CN"/>
        </w:rPr>
        <w:t>Proposal 4: RRC signalling is used for UE indication about its preference to transition out of RRC_CONNECTED</w:t>
      </w:r>
    </w:p>
    <w:p w14:paraId="67D5C102" w14:textId="77777777" w:rsidR="00426B4F" w:rsidRPr="00D11A42" w:rsidRDefault="00426B4F" w:rsidP="00426B4F">
      <w:pPr>
        <w:rPr>
          <w:rFonts w:eastAsiaTheme="minorEastAsia"/>
          <w:b/>
          <w:lang w:eastAsia="zh-CN"/>
        </w:rPr>
      </w:pPr>
      <w:r w:rsidRPr="00D11A42">
        <w:rPr>
          <w:rFonts w:eastAsiaTheme="minorEastAsia"/>
          <w:b/>
          <w:lang w:eastAsia="zh-CN"/>
        </w:rPr>
        <w:t xml:space="preserve">Proposal </w:t>
      </w:r>
      <w:r>
        <w:rPr>
          <w:rFonts w:eastAsiaTheme="minorEastAsia"/>
          <w:b/>
          <w:lang w:eastAsia="zh-CN"/>
        </w:rPr>
        <w:t>5</w:t>
      </w:r>
      <w:r w:rsidRPr="00D11A42">
        <w:rPr>
          <w:rFonts w:eastAsiaTheme="minorEastAsia"/>
          <w:b/>
          <w:lang w:eastAsia="zh-CN"/>
        </w:rPr>
        <w:t>: UE assistance information procedure is used for UE indication about its preference to transition out of RRC_CONNECTED</w:t>
      </w:r>
    </w:p>
    <w:p w14:paraId="6259C18F" w14:textId="77777777" w:rsidR="00E81A37" w:rsidRPr="006E13D1" w:rsidRDefault="00E81A37" w:rsidP="00CD4C7B"/>
    <w:p w14:paraId="0FDCFAC2" w14:textId="77777777" w:rsidR="00CD4C7B" w:rsidRPr="006E13D1" w:rsidRDefault="00CD4C7B" w:rsidP="00CD4C7B">
      <w:pPr>
        <w:pStyle w:val="Heading1"/>
      </w:pPr>
      <w:r w:rsidRPr="006E13D1">
        <w:t>References</w:t>
      </w:r>
    </w:p>
    <w:p w14:paraId="69B56825" w14:textId="34EA61F7" w:rsidR="00AF2FA4" w:rsidRDefault="001A262E" w:rsidP="003963A0">
      <w:pPr>
        <w:pStyle w:val="EX"/>
        <w:numPr>
          <w:ilvl w:val="0"/>
          <w:numId w:val="4"/>
        </w:numPr>
        <w:rPr>
          <w:lang w:eastAsia="ja-JP"/>
        </w:rPr>
      </w:pPr>
      <w:bookmarkStart w:id="3" w:name="_Ref75086397"/>
      <w:r w:rsidRPr="001A262E">
        <w:t>RP-191607</w:t>
      </w:r>
      <w:r>
        <w:t>, “</w:t>
      </w:r>
      <w:r w:rsidRPr="001A262E">
        <w:t>New WID: UE Power Saving in NR</w:t>
      </w:r>
      <w:r>
        <w:t>”</w:t>
      </w:r>
    </w:p>
    <w:p w14:paraId="4B928F91" w14:textId="66B3E62D" w:rsidR="000F5F6A" w:rsidRDefault="000F5F6A" w:rsidP="000F5F6A">
      <w:pPr>
        <w:pStyle w:val="EX"/>
        <w:numPr>
          <w:ilvl w:val="0"/>
          <w:numId w:val="4"/>
        </w:numPr>
        <w:rPr>
          <w:lang w:eastAsia="ja-JP"/>
        </w:rPr>
      </w:pPr>
      <w:r>
        <w:t>TS 38.331, “</w:t>
      </w:r>
      <w:r w:rsidRPr="000F5F6A">
        <w:t>NR; Radio Resource Control (RRC); Protocol specification</w:t>
      </w:r>
      <w:r>
        <w:t>”</w:t>
      </w:r>
    </w:p>
    <w:p w14:paraId="1EBD0298" w14:textId="77777777" w:rsidR="000F5F6A" w:rsidRDefault="000F5F6A" w:rsidP="000F5F6A">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D495" w14:textId="77777777" w:rsidR="003963A0" w:rsidRDefault="003963A0">
      <w:r>
        <w:separator/>
      </w:r>
    </w:p>
  </w:endnote>
  <w:endnote w:type="continuationSeparator" w:id="0">
    <w:p w14:paraId="5B556D8D" w14:textId="77777777" w:rsidR="003963A0" w:rsidRDefault="0039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AE505" w14:textId="77777777" w:rsidR="003963A0" w:rsidRDefault="003963A0">
      <w:r>
        <w:separator/>
      </w:r>
    </w:p>
  </w:footnote>
  <w:footnote w:type="continuationSeparator" w:id="0">
    <w:p w14:paraId="7188132E" w14:textId="77777777" w:rsidR="003963A0" w:rsidRDefault="00396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3397"/>
    <w:rsid w:val="00040095"/>
    <w:rsid w:val="00050538"/>
    <w:rsid w:val="00063E43"/>
    <w:rsid w:val="00071550"/>
    <w:rsid w:val="00080143"/>
    <w:rsid w:val="00080512"/>
    <w:rsid w:val="00084407"/>
    <w:rsid w:val="00090468"/>
    <w:rsid w:val="000A7104"/>
    <w:rsid w:val="000B699F"/>
    <w:rsid w:val="000B7BCF"/>
    <w:rsid w:val="000C522B"/>
    <w:rsid w:val="000D58AB"/>
    <w:rsid w:val="000E5002"/>
    <w:rsid w:val="000F5F6A"/>
    <w:rsid w:val="00112F1A"/>
    <w:rsid w:val="001225AF"/>
    <w:rsid w:val="00145075"/>
    <w:rsid w:val="001741A0"/>
    <w:rsid w:val="00175FA0"/>
    <w:rsid w:val="00183189"/>
    <w:rsid w:val="001870F0"/>
    <w:rsid w:val="00194CD0"/>
    <w:rsid w:val="001A262E"/>
    <w:rsid w:val="001A369F"/>
    <w:rsid w:val="001B49C9"/>
    <w:rsid w:val="001B728B"/>
    <w:rsid w:val="001C4F79"/>
    <w:rsid w:val="001F168B"/>
    <w:rsid w:val="001F7831"/>
    <w:rsid w:val="00204045"/>
    <w:rsid w:val="0020712B"/>
    <w:rsid w:val="0022606D"/>
    <w:rsid w:val="00231728"/>
    <w:rsid w:val="002747EC"/>
    <w:rsid w:val="002855BF"/>
    <w:rsid w:val="002B166C"/>
    <w:rsid w:val="002B65E6"/>
    <w:rsid w:val="002D06E0"/>
    <w:rsid w:val="002F0D22"/>
    <w:rsid w:val="00302FE6"/>
    <w:rsid w:val="00306093"/>
    <w:rsid w:val="003172DC"/>
    <w:rsid w:val="00323758"/>
    <w:rsid w:val="00325AE3"/>
    <w:rsid w:val="00326069"/>
    <w:rsid w:val="00345A46"/>
    <w:rsid w:val="0035462D"/>
    <w:rsid w:val="00364A96"/>
    <w:rsid w:val="00364B41"/>
    <w:rsid w:val="003732A6"/>
    <w:rsid w:val="003963A0"/>
    <w:rsid w:val="003963F1"/>
    <w:rsid w:val="003A4E1E"/>
    <w:rsid w:val="003B40AD"/>
    <w:rsid w:val="003B65D2"/>
    <w:rsid w:val="003C4E37"/>
    <w:rsid w:val="003D3386"/>
    <w:rsid w:val="003E16BE"/>
    <w:rsid w:val="003F0E32"/>
    <w:rsid w:val="003F4E28"/>
    <w:rsid w:val="004006E8"/>
    <w:rsid w:val="00401855"/>
    <w:rsid w:val="00422028"/>
    <w:rsid w:val="00426B4F"/>
    <w:rsid w:val="00444CDB"/>
    <w:rsid w:val="00477455"/>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65087"/>
    <w:rsid w:val="0056573F"/>
    <w:rsid w:val="005730BB"/>
    <w:rsid w:val="005B4BB5"/>
    <w:rsid w:val="005E42D7"/>
    <w:rsid w:val="006020E1"/>
    <w:rsid w:val="00605A37"/>
    <w:rsid w:val="00611566"/>
    <w:rsid w:val="006123DF"/>
    <w:rsid w:val="00646D99"/>
    <w:rsid w:val="00656910"/>
    <w:rsid w:val="00664C69"/>
    <w:rsid w:val="00672179"/>
    <w:rsid w:val="00672B88"/>
    <w:rsid w:val="00674B97"/>
    <w:rsid w:val="006B7E3F"/>
    <w:rsid w:val="006C66D8"/>
    <w:rsid w:val="006D1E24"/>
    <w:rsid w:val="006D6EE1"/>
    <w:rsid w:val="006E1417"/>
    <w:rsid w:val="006F6A2C"/>
    <w:rsid w:val="00710201"/>
    <w:rsid w:val="007342B5"/>
    <w:rsid w:val="00734A5B"/>
    <w:rsid w:val="00744E76"/>
    <w:rsid w:val="00757D40"/>
    <w:rsid w:val="00771B69"/>
    <w:rsid w:val="00781F0F"/>
    <w:rsid w:val="00783FD5"/>
    <w:rsid w:val="0078727C"/>
    <w:rsid w:val="0079049D"/>
    <w:rsid w:val="00793DC5"/>
    <w:rsid w:val="007B18D8"/>
    <w:rsid w:val="007B2AB8"/>
    <w:rsid w:val="007C095F"/>
    <w:rsid w:val="008028A4"/>
    <w:rsid w:val="00813245"/>
    <w:rsid w:val="008600C0"/>
    <w:rsid w:val="008768CA"/>
    <w:rsid w:val="00877EF9"/>
    <w:rsid w:val="00880559"/>
    <w:rsid w:val="00881EC1"/>
    <w:rsid w:val="008A5767"/>
    <w:rsid w:val="008B5306"/>
    <w:rsid w:val="008C7854"/>
    <w:rsid w:val="008D2E4D"/>
    <w:rsid w:val="008E2042"/>
    <w:rsid w:val="008E6A0D"/>
    <w:rsid w:val="00900C23"/>
    <w:rsid w:val="0090271F"/>
    <w:rsid w:val="00902DB9"/>
    <w:rsid w:val="0090466A"/>
    <w:rsid w:val="00912FB1"/>
    <w:rsid w:val="00936071"/>
    <w:rsid w:val="00940212"/>
    <w:rsid w:val="00942EC2"/>
    <w:rsid w:val="00961B32"/>
    <w:rsid w:val="00966B06"/>
    <w:rsid w:val="00970DB3"/>
    <w:rsid w:val="00974BB0"/>
    <w:rsid w:val="00996D5D"/>
    <w:rsid w:val="009A0AF3"/>
    <w:rsid w:val="009B07CD"/>
    <w:rsid w:val="009C19E9"/>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9671C"/>
    <w:rsid w:val="00AA1553"/>
    <w:rsid w:val="00AB24A1"/>
    <w:rsid w:val="00AB4255"/>
    <w:rsid w:val="00AC45E5"/>
    <w:rsid w:val="00AD4C3D"/>
    <w:rsid w:val="00AE3B2D"/>
    <w:rsid w:val="00AF2FA4"/>
    <w:rsid w:val="00AF647F"/>
    <w:rsid w:val="00B03B02"/>
    <w:rsid w:val="00B05962"/>
    <w:rsid w:val="00B15449"/>
    <w:rsid w:val="00B27303"/>
    <w:rsid w:val="00B445E4"/>
    <w:rsid w:val="00B46A24"/>
    <w:rsid w:val="00B471B0"/>
    <w:rsid w:val="00B47FD1"/>
    <w:rsid w:val="00B516BB"/>
    <w:rsid w:val="00BA53B2"/>
    <w:rsid w:val="00BA5C87"/>
    <w:rsid w:val="00BC3555"/>
    <w:rsid w:val="00C12B51"/>
    <w:rsid w:val="00C22201"/>
    <w:rsid w:val="00C24650"/>
    <w:rsid w:val="00C33079"/>
    <w:rsid w:val="00C50515"/>
    <w:rsid w:val="00C579F0"/>
    <w:rsid w:val="00C6624D"/>
    <w:rsid w:val="00C75439"/>
    <w:rsid w:val="00C77029"/>
    <w:rsid w:val="00C82A5F"/>
    <w:rsid w:val="00C83A13"/>
    <w:rsid w:val="00C90013"/>
    <w:rsid w:val="00C9068C"/>
    <w:rsid w:val="00C92967"/>
    <w:rsid w:val="00C92A4C"/>
    <w:rsid w:val="00CA3D0C"/>
    <w:rsid w:val="00CA654B"/>
    <w:rsid w:val="00CB1478"/>
    <w:rsid w:val="00CD4C7B"/>
    <w:rsid w:val="00CF12A4"/>
    <w:rsid w:val="00D005E3"/>
    <w:rsid w:val="00D11A42"/>
    <w:rsid w:val="00D33BE3"/>
    <w:rsid w:val="00D3792D"/>
    <w:rsid w:val="00D55E47"/>
    <w:rsid w:val="00D62E19"/>
    <w:rsid w:val="00D65174"/>
    <w:rsid w:val="00D67CD1"/>
    <w:rsid w:val="00D738D6"/>
    <w:rsid w:val="00D80780"/>
    <w:rsid w:val="00D80795"/>
    <w:rsid w:val="00D854BE"/>
    <w:rsid w:val="00D85D0A"/>
    <w:rsid w:val="00D87E00"/>
    <w:rsid w:val="00D9134D"/>
    <w:rsid w:val="00D96D11"/>
    <w:rsid w:val="00DA7A03"/>
    <w:rsid w:val="00DB0DB8"/>
    <w:rsid w:val="00DB1818"/>
    <w:rsid w:val="00DB1FFA"/>
    <w:rsid w:val="00DC309B"/>
    <w:rsid w:val="00DC4DA2"/>
    <w:rsid w:val="00DC6CE3"/>
    <w:rsid w:val="00DD2DDC"/>
    <w:rsid w:val="00DD5D8D"/>
    <w:rsid w:val="00DF504D"/>
    <w:rsid w:val="00E471CF"/>
    <w:rsid w:val="00E534F9"/>
    <w:rsid w:val="00E62835"/>
    <w:rsid w:val="00E77645"/>
    <w:rsid w:val="00E81A37"/>
    <w:rsid w:val="00E835C2"/>
    <w:rsid w:val="00E83697"/>
    <w:rsid w:val="00EA5D3A"/>
    <w:rsid w:val="00EC4A25"/>
    <w:rsid w:val="00ED521F"/>
    <w:rsid w:val="00EE27D4"/>
    <w:rsid w:val="00EF49D4"/>
    <w:rsid w:val="00F025A2"/>
    <w:rsid w:val="00F03AD6"/>
    <w:rsid w:val="00F07388"/>
    <w:rsid w:val="00F2026E"/>
    <w:rsid w:val="00F2210A"/>
    <w:rsid w:val="00F31368"/>
    <w:rsid w:val="00F37743"/>
    <w:rsid w:val="00F54A3D"/>
    <w:rsid w:val="00F54CB0"/>
    <w:rsid w:val="00F653B8"/>
    <w:rsid w:val="00F67ABF"/>
    <w:rsid w:val="00F71B89"/>
    <w:rsid w:val="00F7353C"/>
    <w:rsid w:val="00F76F8F"/>
    <w:rsid w:val="00F77C15"/>
    <w:rsid w:val="00F8143C"/>
    <w:rsid w:val="00F87D35"/>
    <w:rsid w:val="00F94B10"/>
    <w:rsid w:val="00F95EE9"/>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qFormat/>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1A26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5AIRPNAIUNRU-859666464-5477</_dlc_DocId>
    <_dlc_DocIdUrl xmlns="71c5aaf6-e6ce-465b-b873-5148d2a4c105">
      <Url>https://nokia.sharepoint.com/sites/c5g/e2earch/_layouts/15/DocIdRedir.aspx?ID=5AIRPNAIUNRU-859666464-5477</Url>
      <Description>5AIRPNAIUNRU-859666464-5477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3D783DA3-675B-475D-936F-FB67CEFDE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C64CB-B6B7-4A20-BD38-E7BEAD3E315C}">
  <ds:schemaRefs>
    <ds:schemaRef ds:uri="http://purl.org/dc/terms/"/>
    <ds:schemaRef ds:uri="a3840f4f-04be-43d1-b2ef-6ff1382503c7"/>
    <ds:schemaRef ds:uri="http://schemas.microsoft.com/office/infopath/2007/PartnerControls"/>
    <ds:schemaRef ds:uri="http://purl.org/dc/dcmitype/"/>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83f22d2f-d16e-4be6-ad4f-29fa0b067c3c"/>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464</TotalTime>
  <Pages>3</Pages>
  <Words>657</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92</cp:revision>
  <dcterms:created xsi:type="dcterms:W3CDTF">2018-05-04T12:10:00Z</dcterms:created>
  <dcterms:modified xsi:type="dcterms:W3CDTF">2019-08-15T14:09:00Z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10d35431-3c25-4c06-bfe8-f92a0699a22d</vt:lpwstr>
  </property>
</Properties>
</file>